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67CB1A1B"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5750CA">
        <w:rPr>
          <w:rFonts w:ascii="Times New Roman" w:hAnsi="Times New Roman"/>
          <w:b/>
          <w:color w:val="000000" w:themeColor="text1"/>
          <w:sz w:val="24"/>
          <w:szCs w:val="24"/>
        </w:rPr>
        <w:t>VAISTŲ SPINTŲ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36961473" w:rsidR="008E28A2" w:rsidRPr="008E28A2" w:rsidRDefault="008E28A2" w:rsidP="001056B7">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750CA">
        <w:rPr>
          <w:rFonts w:ascii="Times New Roman" w:hAnsi="Times New Roman"/>
          <w:color w:val="000000" w:themeColor="text1"/>
          <w:sz w:val="24"/>
          <w:szCs w:val="24"/>
        </w:rPr>
        <w:t xml:space="preserve"> vaistų spintų</w:t>
      </w:r>
      <w:r w:rsidR="0074533C">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1056B7">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1056B7">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1056B7">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1056B7">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1056B7">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1056B7">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1056B7">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1056B7">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1056B7">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1056B7">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1056B7">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1056B7">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1056B7">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5F6BB9C9" w:rsidR="008E28A2" w:rsidRPr="00676D5D" w:rsidRDefault="008E28A2" w:rsidP="001056B7">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5750CA">
        <w:rPr>
          <w:rFonts w:ascii="Times New Roman" w:hAnsi="Times New Roman"/>
          <w:color w:val="000000" w:themeColor="text1"/>
          <w:sz w:val="24"/>
          <w:szCs w:val="24"/>
        </w:rPr>
        <w:t>vaistų spintos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11CD342F" w:rsidR="008E28A2" w:rsidRPr="005750CA" w:rsidRDefault="008E28A2" w:rsidP="001056B7">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5750CA" w:rsidRPr="005750CA">
        <w:rPr>
          <w:rFonts w:ascii="Times New Roman" w:hAnsi="Times New Roman"/>
          <w:noProof/>
          <w:sz w:val="24"/>
          <w:szCs w:val="24"/>
        </w:rPr>
        <w:t>33192000-2</w:t>
      </w:r>
      <w:r w:rsidR="005D2508" w:rsidRPr="005750CA">
        <w:rPr>
          <w:rFonts w:ascii="Times New Roman" w:hAnsi="Times New Roman"/>
          <w:noProof/>
          <w:sz w:val="24"/>
          <w:szCs w:val="24"/>
        </w:rPr>
        <w:t>.</w:t>
      </w:r>
      <w:r w:rsidRPr="005750CA">
        <w:rPr>
          <w:rFonts w:ascii="Times New Roman" w:hAnsi="Times New Roman"/>
          <w:noProof/>
          <w:sz w:val="24"/>
          <w:szCs w:val="24"/>
        </w:rPr>
        <w:t xml:space="preserve"> </w:t>
      </w:r>
    </w:p>
    <w:p w14:paraId="55B1E3E1" w14:textId="77777777" w:rsidR="008E28A2" w:rsidRPr="008E28A2" w:rsidRDefault="008E28A2" w:rsidP="001056B7">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6B7ABC5E" w:rsidR="008E28A2" w:rsidRDefault="00FF5317" w:rsidP="001056B7">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922DB">
        <w:rPr>
          <w:rFonts w:ascii="Times New Roman" w:hAnsi="Times New Roman"/>
          <w:color w:val="000000" w:themeColor="text1"/>
          <w:sz w:val="24"/>
          <w:szCs w:val="24"/>
        </w:rPr>
        <w:t xml:space="preserve">per </w:t>
      </w:r>
      <w:r w:rsidR="00914EBD">
        <w:rPr>
          <w:rFonts w:ascii="Times New Roman" w:hAnsi="Times New Roman"/>
          <w:color w:val="000000" w:themeColor="text1"/>
          <w:sz w:val="24"/>
          <w:szCs w:val="24"/>
        </w:rPr>
        <w:t>20 darbo dienų</w:t>
      </w:r>
      <w:r w:rsidR="009922DB">
        <w:rPr>
          <w:rFonts w:ascii="Times New Roman" w:hAnsi="Times New Roman"/>
          <w:color w:val="000000" w:themeColor="text1"/>
          <w:sz w:val="24"/>
          <w:szCs w:val="24"/>
        </w:rPr>
        <w:t xml:space="preserve"> nuo Sutarties pasirašymo dienos</w:t>
      </w:r>
      <w:r w:rsidR="00923754" w:rsidRPr="00923754">
        <w:rPr>
          <w:rFonts w:ascii="Times New Roman" w:hAnsi="Times New Roman"/>
          <w:color w:val="000000" w:themeColor="text1"/>
          <w:sz w:val="24"/>
          <w:szCs w:val="24"/>
        </w:rPr>
        <w:t>.</w:t>
      </w:r>
      <w:r w:rsidR="00923754" w:rsidRPr="008F2652">
        <w:rPr>
          <w:kern w:val="2"/>
          <w:szCs w:val="24"/>
        </w:rPr>
        <w:t xml:space="preserve"> </w:t>
      </w:r>
    </w:p>
    <w:p w14:paraId="3CE269A6" w14:textId="562BA7E5" w:rsidR="00635C1E" w:rsidRPr="00914EBD" w:rsidRDefault="003B4556" w:rsidP="001056B7">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23754">
        <w:rPr>
          <w:rFonts w:ascii="Times New Roman" w:hAnsi="Times New Roman"/>
          <w:color w:val="000000" w:themeColor="text1"/>
          <w:sz w:val="24"/>
          <w:szCs w:val="24"/>
        </w:rPr>
        <w:t xml:space="preserve">Prekių </w:t>
      </w:r>
      <w:r w:rsidR="009922DB">
        <w:rPr>
          <w:rFonts w:ascii="Times New Roman" w:hAnsi="Times New Roman"/>
          <w:color w:val="000000" w:themeColor="text1"/>
          <w:sz w:val="24"/>
          <w:szCs w:val="24"/>
        </w:rPr>
        <w:t>pristatymo</w:t>
      </w:r>
      <w:r w:rsidR="00635C1E" w:rsidRPr="00923754">
        <w:rPr>
          <w:rFonts w:ascii="Times New Roman" w:hAnsi="Times New Roman"/>
          <w:color w:val="000000" w:themeColor="text1"/>
          <w:sz w:val="24"/>
          <w:szCs w:val="24"/>
        </w:rPr>
        <w:t xml:space="preserve"> vieta –</w:t>
      </w:r>
      <w:r w:rsidR="00914EBD" w:rsidRPr="00914EBD">
        <w:rPr>
          <w:rFonts w:ascii="Times New Roman" w:hAnsi="Times New Roman"/>
          <w:noProof/>
          <w:sz w:val="24"/>
          <w:szCs w:val="24"/>
        </w:rPr>
        <w:t xml:space="preserve"> Karaliaus Mindaugo 18, Jonavos raj.</w:t>
      </w:r>
    </w:p>
    <w:p w14:paraId="2F534926" w14:textId="092C083F" w:rsidR="00923754" w:rsidRPr="00914EBD" w:rsidRDefault="00923754" w:rsidP="001056B7">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14EBD">
        <w:rPr>
          <w:rFonts w:ascii="Times New Roman" w:hAnsi="Times New Roman"/>
          <w:noProof/>
          <w:sz w:val="24"/>
          <w:szCs w:val="24"/>
        </w:rPr>
        <w:lastRenderedPageBreak/>
        <w:t xml:space="preserve">Prekių kiekis – </w:t>
      </w:r>
      <w:r w:rsidR="005750CA">
        <w:rPr>
          <w:rFonts w:ascii="Times New Roman" w:hAnsi="Times New Roman"/>
          <w:noProof/>
          <w:sz w:val="24"/>
          <w:szCs w:val="24"/>
        </w:rPr>
        <w:t>2</w:t>
      </w:r>
      <w:r w:rsidR="00A75183">
        <w:rPr>
          <w:rFonts w:ascii="Times New Roman" w:hAnsi="Times New Roman"/>
          <w:noProof/>
          <w:sz w:val="24"/>
          <w:szCs w:val="24"/>
        </w:rPr>
        <w:t xml:space="preserve"> vnt.</w:t>
      </w:r>
    </w:p>
    <w:p w14:paraId="61C9E56C" w14:textId="33662926" w:rsidR="008E28A2" w:rsidRPr="00D50397" w:rsidRDefault="00732891" w:rsidP="001056B7">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9025CB">
        <w:rPr>
          <w:rFonts w:ascii="Times New Roman" w:hAnsi="Times New Roman"/>
          <w:b/>
          <w:color w:val="000000" w:themeColor="text1"/>
          <w:sz w:val="24"/>
          <w:szCs w:val="24"/>
        </w:rPr>
        <w:t xml:space="preserve"> </w:t>
      </w:r>
      <w:r w:rsidR="005750CA">
        <w:rPr>
          <w:rFonts w:ascii="Times New Roman" w:hAnsi="Times New Roman"/>
          <w:b/>
          <w:color w:val="000000" w:themeColor="text1"/>
          <w:sz w:val="24"/>
          <w:szCs w:val="24"/>
        </w:rPr>
        <w:t>3224,00</w:t>
      </w:r>
      <w:r w:rsidR="009025CB">
        <w:t xml:space="preserve"> </w:t>
      </w:r>
      <w:r w:rsidR="00D50397" w:rsidRPr="00D50397">
        <w:rPr>
          <w:rFonts w:ascii="Times New Roman" w:hAnsi="Times New Roman"/>
          <w:b/>
          <w:color w:val="000000" w:themeColor="text1"/>
          <w:sz w:val="24"/>
          <w:szCs w:val="24"/>
        </w:rPr>
        <w:t xml:space="preserve">Eur be PVM, </w:t>
      </w:r>
      <w:r w:rsidR="009025CB">
        <w:rPr>
          <w:rFonts w:ascii="Times New Roman" w:hAnsi="Times New Roman"/>
          <w:b/>
          <w:color w:val="000000" w:themeColor="text1"/>
          <w:sz w:val="24"/>
          <w:szCs w:val="24"/>
        </w:rPr>
        <w:t xml:space="preserve"> </w:t>
      </w:r>
      <w:r w:rsidR="005750CA">
        <w:rPr>
          <w:rFonts w:ascii="Times New Roman" w:hAnsi="Times New Roman"/>
          <w:b/>
          <w:color w:val="000000" w:themeColor="text1"/>
          <w:sz w:val="24"/>
          <w:szCs w:val="24"/>
        </w:rPr>
        <w:t>3901,04</w:t>
      </w:r>
      <w:r w:rsidR="009025CB">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1056B7">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1056B7">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699ABABE" w:rsidR="008E28A2" w:rsidRPr="008E28A2" w:rsidRDefault="008E28A2" w:rsidP="001056B7">
      <w:pPr>
        <w:numPr>
          <w:ilvl w:val="0"/>
          <w:numId w:val="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922C1E">
        <w:rPr>
          <w:rFonts w:ascii="Times New Roman" w:hAnsi="Times New Roman"/>
          <w:b/>
          <w:color w:val="000000" w:themeColor="text1"/>
          <w:sz w:val="24"/>
          <w:szCs w:val="24"/>
        </w:rPr>
        <w:t>lapkričio</w:t>
      </w:r>
      <w:r w:rsidR="001F6173">
        <w:rPr>
          <w:rFonts w:ascii="Times New Roman" w:hAnsi="Times New Roman"/>
          <w:b/>
          <w:color w:val="000000" w:themeColor="text1"/>
          <w:sz w:val="24"/>
          <w:szCs w:val="24"/>
        </w:rPr>
        <w:t xml:space="preserve"> </w:t>
      </w:r>
      <w:r w:rsidR="00922C1E">
        <w:rPr>
          <w:rFonts w:ascii="Times New Roman" w:hAnsi="Times New Roman"/>
          <w:b/>
          <w:color w:val="000000" w:themeColor="text1"/>
          <w:sz w:val="24"/>
          <w:szCs w:val="24"/>
        </w:rPr>
        <w:t>5</w:t>
      </w:r>
      <w:bookmarkStart w:id="0" w:name="_GoBack"/>
      <w:bookmarkEnd w:id="0"/>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1056B7">
      <w:pPr>
        <w:numPr>
          <w:ilvl w:val="0"/>
          <w:numId w:val="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1056B7">
      <w:pPr>
        <w:numPr>
          <w:ilvl w:val="0"/>
          <w:numId w:val="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1056B7">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1056B7">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1056B7">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1056B7">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w:t>
      </w:r>
      <w:r w:rsidRPr="008E28A2">
        <w:rPr>
          <w:rFonts w:ascii="Times New Roman" w:hAnsi="Times New Roman"/>
          <w:color w:val="000000" w:themeColor="text1"/>
          <w:sz w:val="24"/>
          <w:szCs w:val="24"/>
        </w:rPr>
        <w:lastRenderedPageBreak/>
        <w:t xml:space="preserve">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1056B7">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1056B7">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1056B7">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1056B7">
      <w:pPr>
        <w:numPr>
          <w:ilvl w:val="0"/>
          <w:numId w:val="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1056B7">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1056B7">
      <w:pPr>
        <w:pStyle w:val="Sraopastraipa"/>
        <w:numPr>
          <w:ilvl w:val="1"/>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1056B7">
      <w:pPr>
        <w:pStyle w:val="Sraopastraipa"/>
        <w:numPr>
          <w:ilvl w:val="1"/>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1056B7">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1056B7">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1056B7">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1056B7">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1056B7">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1056B7">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1056B7">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1056B7">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1056B7">
      <w:pPr>
        <w:pStyle w:val="Sraopastraipa"/>
        <w:numPr>
          <w:ilvl w:val="0"/>
          <w:numId w:val="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1056B7">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1056B7">
      <w:pPr>
        <w:pStyle w:val="Sraopastraipa"/>
        <w:numPr>
          <w:ilvl w:val="0"/>
          <w:numId w:val="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1056B7">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1056B7">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1056B7">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1056B7">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1056B7">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1056B7">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1056B7">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1056B7">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1056B7">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1056B7">
      <w:pPr>
        <w:numPr>
          <w:ilvl w:val="0"/>
          <w:numId w:val="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1056B7">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1056B7">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1056B7">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1056B7">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1056B7">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1056B7">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1056B7">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1056B7">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1056B7">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1056B7">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1056B7">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1056B7">
      <w:pPr>
        <w:pStyle w:val="Sraopastraipa"/>
        <w:numPr>
          <w:ilvl w:val="0"/>
          <w:numId w:val="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1056B7">
      <w:pPr>
        <w:pStyle w:val="Sraopastraipa"/>
        <w:numPr>
          <w:ilvl w:val="0"/>
          <w:numId w:val="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1056B7">
      <w:pPr>
        <w:pStyle w:val="Sraopastraipa"/>
        <w:numPr>
          <w:ilvl w:val="0"/>
          <w:numId w:val="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1056B7">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1056B7">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1056B7">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1056B7">
      <w:pPr>
        <w:pStyle w:val="Sraopastraipa"/>
        <w:numPr>
          <w:ilvl w:val="0"/>
          <w:numId w:val="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6E90E0BA" w:rsidR="008E28A2" w:rsidRPr="005750CA" w:rsidRDefault="008E28A2" w:rsidP="001056B7">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57B818A3" w14:textId="77777777" w:rsidR="008E28A2" w:rsidRPr="008E28A2" w:rsidRDefault="0049273F"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470A23AD" w:rsidR="008E28A2" w:rsidRPr="008E28A2" w:rsidRDefault="008E28A2" w:rsidP="008E28A2">
      <w:pPr>
        <w:autoSpaceDN/>
        <w:spacing w:after="0"/>
        <w:rPr>
          <w:rFonts w:ascii="Times New Roman" w:hAnsi="Times New Roman"/>
          <w:sz w:val="24"/>
          <w:szCs w:val="24"/>
        </w:rPr>
      </w:pP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031AAE71"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5750CA">
        <w:rPr>
          <w:rFonts w:ascii="Times New Roman" w:eastAsia="Times New Roman" w:hAnsi="Times New Roman"/>
          <w:b/>
          <w:sz w:val="24"/>
          <w:szCs w:val="24"/>
        </w:rPr>
        <w:t>VAISTŲ SPINTŲ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1056B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1056B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54AC13FA"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914EBD">
              <w:rPr>
                <w:rFonts w:ascii="Times New Roman" w:hAnsi="Times New Roman"/>
                <w:sz w:val="24"/>
                <w:szCs w:val="24"/>
              </w:rPr>
              <w:t>vnt.</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DE6C593" w14:textId="5A770A47"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5750CA">
              <w:rPr>
                <w:rFonts w:ascii="Times New Roman" w:hAnsi="Times New Roman"/>
                <w:sz w:val="24"/>
                <w:szCs w:val="24"/>
              </w:rPr>
              <w:t>Vaistų spintos</w:t>
            </w:r>
          </w:p>
        </w:tc>
        <w:tc>
          <w:tcPr>
            <w:tcW w:w="4252" w:type="dxa"/>
          </w:tcPr>
          <w:p w14:paraId="69364C53" w14:textId="511CA41D" w:rsidR="001D5962" w:rsidRPr="001D5962" w:rsidRDefault="005750CA" w:rsidP="00AA0444">
            <w:pPr>
              <w:jc w:val="center"/>
              <w:rPr>
                <w:rFonts w:ascii="Times New Roman" w:hAnsi="Times New Roman"/>
                <w:sz w:val="24"/>
                <w:szCs w:val="24"/>
              </w:rPr>
            </w:pPr>
            <w:r>
              <w:rPr>
                <w:rFonts w:ascii="Times New Roman" w:hAnsi="Times New Roman"/>
                <w:sz w:val="24"/>
                <w:szCs w:val="24"/>
              </w:rPr>
              <w:t>2</w:t>
            </w:r>
            <w:r w:rsidR="00914EBD">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r w:rsidRPr="00923754">
        <w:rPr>
          <w:rFonts w:ascii="Times New Roman" w:eastAsia="Times New Roman" w:hAnsi="Times New Roman"/>
          <w:b/>
          <w:bCs/>
          <w:sz w:val="28"/>
          <w:szCs w:val="24"/>
        </w:rPr>
        <w:t>TECHNINĖ SPECIFIKACIJA</w:t>
      </w:r>
    </w:p>
    <w:p w14:paraId="06308935" w14:textId="0070A3DA" w:rsidR="009922DB" w:rsidRDefault="005750CA" w:rsidP="009025CB">
      <w:pPr>
        <w:jc w:val="center"/>
        <w:rPr>
          <w:rFonts w:ascii="Times New Roman" w:eastAsia="Times New Roman" w:hAnsi="Times New Roman"/>
          <w:b/>
          <w:bCs/>
          <w:sz w:val="24"/>
          <w:szCs w:val="24"/>
        </w:rPr>
      </w:pPr>
      <w:r>
        <w:rPr>
          <w:rFonts w:ascii="Times New Roman" w:eastAsia="Times New Roman" w:hAnsi="Times New Roman"/>
          <w:b/>
          <w:bCs/>
          <w:sz w:val="24"/>
          <w:szCs w:val="24"/>
        </w:rPr>
        <w:t>Vaistų spintos</w:t>
      </w:r>
    </w:p>
    <w:p w14:paraId="627D4C6E" w14:textId="77777777" w:rsidR="009025CB" w:rsidRPr="009025CB" w:rsidRDefault="009025CB" w:rsidP="009025CB">
      <w:pPr>
        <w:jc w:val="center"/>
        <w:rPr>
          <w:sz w:val="20"/>
        </w:rPr>
      </w:pPr>
    </w:p>
    <w:tbl>
      <w:tblPr>
        <w:tblW w:w="13496" w:type="dxa"/>
        <w:tblInd w:w="108" w:type="dxa"/>
        <w:tblLayout w:type="fixed"/>
        <w:tblCellMar>
          <w:top w:w="108" w:type="dxa"/>
          <w:bottom w:w="108" w:type="dxa"/>
        </w:tblCellMar>
        <w:tblLook w:val="04A0" w:firstRow="1" w:lastRow="0" w:firstColumn="1" w:lastColumn="0" w:noHBand="0" w:noVBand="1"/>
      </w:tblPr>
      <w:tblGrid>
        <w:gridCol w:w="880"/>
        <w:gridCol w:w="1842"/>
        <w:gridCol w:w="993"/>
        <w:gridCol w:w="3969"/>
        <w:gridCol w:w="3260"/>
        <w:gridCol w:w="1276"/>
        <w:gridCol w:w="1276"/>
      </w:tblGrid>
      <w:tr w:rsidR="005750CA" w:rsidRPr="005750CA" w14:paraId="70557967" w14:textId="4B155C99" w:rsidTr="005750CA">
        <w:tc>
          <w:tcPr>
            <w:tcW w:w="880" w:type="dxa"/>
            <w:tcBorders>
              <w:top w:val="single" w:sz="4" w:space="0" w:color="000000"/>
              <w:left w:val="single" w:sz="4" w:space="0" w:color="000000"/>
              <w:bottom w:val="single" w:sz="4" w:space="0" w:color="000000"/>
              <w:right w:val="nil"/>
            </w:tcBorders>
          </w:tcPr>
          <w:p w14:paraId="41CAFC88" w14:textId="77777777" w:rsidR="005750CA" w:rsidRPr="005750CA" w:rsidRDefault="005750CA" w:rsidP="00B254E9">
            <w:pPr>
              <w:snapToGrid w:val="0"/>
              <w:spacing w:line="200" w:lineRule="atLeast"/>
              <w:jc w:val="center"/>
              <w:rPr>
                <w:rFonts w:ascii="Times New Roman" w:hAnsi="Times New Roman"/>
                <w:sz w:val="24"/>
                <w:szCs w:val="24"/>
              </w:rPr>
            </w:pPr>
            <w:r w:rsidRPr="005750CA">
              <w:rPr>
                <w:rFonts w:ascii="Times New Roman" w:hAnsi="Times New Roman"/>
                <w:b/>
                <w:bCs/>
                <w:sz w:val="24"/>
                <w:szCs w:val="24"/>
              </w:rPr>
              <w:t>Eil. Nr.</w:t>
            </w:r>
          </w:p>
        </w:tc>
        <w:tc>
          <w:tcPr>
            <w:tcW w:w="1842" w:type="dxa"/>
            <w:tcBorders>
              <w:top w:val="single" w:sz="4" w:space="0" w:color="000000"/>
              <w:left w:val="single" w:sz="4" w:space="0" w:color="000000"/>
              <w:bottom w:val="single" w:sz="4" w:space="0" w:color="000000"/>
              <w:right w:val="nil"/>
            </w:tcBorders>
          </w:tcPr>
          <w:p w14:paraId="2346D58F" w14:textId="77777777" w:rsidR="005750CA" w:rsidRPr="005750CA" w:rsidRDefault="005750CA" w:rsidP="00B254E9">
            <w:pPr>
              <w:snapToGrid w:val="0"/>
              <w:spacing w:line="200" w:lineRule="atLeast"/>
              <w:jc w:val="center"/>
              <w:rPr>
                <w:rFonts w:ascii="Times New Roman" w:hAnsi="Times New Roman"/>
                <w:sz w:val="24"/>
                <w:szCs w:val="24"/>
              </w:rPr>
            </w:pPr>
            <w:r w:rsidRPr="005750CA">
              <w:rPr>
                <w:rFonts w:ascii="Times New Roman" w:hAnsi="Times New Roman"/>
                <w:b/>
                <w:bCs/>
                <w:sz w:val="24"/>
                <w:szCs w:val="24"/>
              </w:rPr>
              <w:t xml:space="preserve"> Prekės pavadinimas</w:t>
            </w:r>
          </w:p>
          <w:p w14:paraId="6F7B94DB" w14:textId="77777777" w:rsidR="005750CA" w:rsidRPr="005750CA" w:rsidRDefault="005750CA" w:rsidP="00B254E9">
            <w:pPr>
              <w:snapToGrid w:val="0"/>
              <w:spacing w:line="200" w:lineRule="atLeast"/>
              <w:jc w:val="center"/>
              <w:rPr>
                <w:rFonts w:ascii="Times New Roman" w:hAnsi="Times New Roman"/>
                <w:sz w:val="24"/>
                <w:szCs w:val="24"/>
              </w:rPr>
            </w:pPr>
            <w:r w:rsidRPr="005750CA">
              <w:rPr>
                <w:rFonts w:ascii="Times New Roman" w:hAnsi="Times New Roman"/>
                <w:i/>
                <w:sz w:val="24"/>
                <w:szCs w:val="24"/>
              </w:rPr>
              <w:t xml:space="preserve"> </w:t>
            </w:r>
          </w:p>
        </w:tc>
        <w:tc>
          <w:tcPr>
            <w:tcW w:w="993" w:type="dxa"/>
            <w:tcBorders>
              <w:top w:val="single" w:sz="4" w:space="0" w:color="000000"/>
              <w:left w:val="single" w:sz="4" w:space="0" w:color="000000"/>
              <w:bottom w:val="single" w:sz="4" w:space="0" w:color="000000"/>
              <w:right w:val="single" w:sz="4" w:space="0" w:color="auto"/>
            </w:tcBorders>
          </w:tcPr>
          <w:p w14:paraId="730A8174" w14:textId="77777777" w:rsidR="005750CA" w:rsidRPr="005750CA" w:rsidRDefault="005750CA" w:rsidP="00B254E9">
            <w:pPr>
              <w:snapToGrid w:val="0"/>
              <w:spacing w:line="200" w:lineRule="atLeast"/>
              <w:jc w:val="center"/>
              <w:rPr>
                <w:rFonts w:ascii="Times New Roman" w:hAnsi="Times New Roman"/>
                <w:b/>
                <w:bCs/>
                <w:color w:val="000000"/>
                <w:sz w:val="24"/>
                <w:szCs w:val="24"/>
              </w:rPr>
            </w:pPr>
            <w:r w:rsidRPr="005750CA">
              <w:rPr>
                <w:rFonts w:ascii="Times New Roman" w:hAnsi="Times New Roman"/>
                <w:b/>
                <w:bCs/>
                <w:color w:val="000000"/>
                <w:sz w:val="24"/>
                <w:szCs w:val="24"/>
              </w:rPr>
              <w:t>Kiekis</w:t>
            </w:r>
          </w:p>
          <w:p w14:paraId="75152E8E" w14:textId="77777777" w:rsidR="005750CA" w:rsidRPr="005750CA" w:rsidRDefault="005750CA" w:rsidP="00B254E9">
            <w:pPr>
              <w:snapToGrid w:val="0"/>
              <w:spacing w:line="200" w:lineRule="atLeast"/>
              <w:jc w:val="center"/>
              <w:rPr>
                <w:rFonts w:ascii="Times New Roman" w:hAnsi="Times New Roman"/>
                <w:sz w:val="24"/>
                <w:szCs w:val="24"/>
              </w:rPr>
            </w:pPr>
            <w:r w:rsidRPr="005750CA">
              <w:rPr>
                <w:rFonts w:ascii="Times New Roman" w:hAnsi="Times New Roman"/>
                <w:b/>
                <w:bCs/>
                <w:color w:val="000000"/>
                <w:sz w:val="24"/>
                <w:szCs w:val="24"/>
              </w:rPr>
              <w:t>Vnt.</w:t>
            </w:r>
          </w:p>
        </w:tc>
        <w:tc>
          <w:tcPr>
            <w:tcW w:w="3969" w:type="dxa"/>
            <w:tcBorders>
              <w:top w:val="single" w:sz="4" w:space="0" w:color="auto"/>
              <w:left w:val="single" w:sz="4" w:space="0" w:color="auto"/>
              <w:bottom w:val="single" w:sz="4" w:space="0" w:color="auto"/>
              <w:right w:val="single" w:sz="4" w:space="0" w:color="auto"/>
            </w:tcBorders>
          </w:tcPr>
          <w:p w14:paraId="48A801AF" w14:textId="77777777" w:rsidR="005750CA" w:rsidRPr="005750CA" w:rsidRDefault="005750CA" w:rsidP="00B254E9">
            <w:pPr>
              <w:snapToGrid w:val="0"/>
              <w:spacing w:line="200" w:lineRule="atLeast"/>
              <w:jc w:val="center"/>
              <w:rPr>
                <w:rFonts w:ascii="Times New Roman" w:hAnsi="Times New Roman"/>
                <w:b/>
                <w:bCs/>
                <w:sz w:val="24"/>
                <w:szCs w:val="24"/>
              </w:rPr>
            </w:pPr>
            <w:r w:rsidRPr="005750CA">
              <w:rPr>
                <w:rFonts w:ascii="Times New Roman" w:hAnsi="Times New Roman"/>
                <w:b/>
                <w:bCs/>
                <w:sz w:val="24"/>
                <w:szCs w:val="24"/>
              </w:rPr>
              <w:t>Nurodytos prekės aprašymas</w:t>
            </w:r>
          </w:p>
        </w:tc>
        <w:tc>
          <w:tcPr>
            <w:tcW w:w="3260" w:type="dxa"/>
            <w:tcBorders>
              <w:top w:val="single" w:sz="4" w:space="0" w:color="auto"/>
              <w:left w:val="single" w:sz="4" w:space="0" w:color="auto"/>
              <w:bottom w:val="single" w:sz="4" w:space="0" w:color="auto"/>
              <w:right w:val="single" w:sz="4" w:space="0" w:color="auto"/>
            </w:tcBorders>
          </w:tcPr>
          <w:p w14:paraId="345F3D62" w14:textId="7B697896" w:rsidR="005750CA" w:rsidRPr="005750CA" w:rsidRDefault="005750CA" w:rsidP="00B254E9">
            <w:pPr>
              <w:snapToGrid w:val="0"/>
              <w:spacing w:line="200" w:lineRule="atLeast"/>
              <w:jc w:val="center"/>
              <w:rPr>
                <w:rFonts w:ascii="Times New Roman" w:hAnsi="Times New Roman"/>
                <w:b/>
                <w:bCs/>
                <w:sz w:val="24"/>
                <w:szCs w:val="24"/>
              </w:rPr>
            </w:pPr>
            <w:r>
              <w:rPr>
                <w:rFonts w:ascii="Times New Roman" w:hAnsi="Times New Roman"/>
                <w:b/>
                <w:bCs/>
                <w:sz w:val="24"/>
                <w:szCs w:val="24"/>
              </w:rPr>
              <w:t xml:space="preserve">Atitikimas reikalavimams </w:t>
            </w:r>
            <w:r w:rsidRPr="005750CA">
              <w:rPr>
                <w:rFonts w:ascii="Times New Roman" w:hAnsi="Times New Roman"/>
                <w:b/>
                <w:bCs/>
                <w:color w:val="FF0000"/>
                <w:sz w:val="24"/>
                <w:szCs w:val="24"/>
              </w:rPr>
              <w:t>žodžiai „Taip“ ar „Atitinka“ netinkami</w:t>
            </w:r>
          </w:p>
        </w:tc>
        <w:tc>
          <w:tcPr>
            <w:tcW w:w="1276" w:type="dxa"/>
            <w:tcBorders>
              <w:top w:val="single" w:sz="4" w:space="0" w:color="auto"/>
              <w:left w:val="single" w:sz="4" w:space="0" w:color="auto"/>
              <w:bottom w:val="single" w:sz="4" w:space="0" w:color="auto"/>
              <w:right w:val="single" w:sz="4" w:space="0" w:color="auto"/>
            </w:tcBorders>
          </w:tcPr>
          <w:p w14:paraId="34826CDA" w14:textId="5984827E" w:rsidR="005750CA" w:rsidRDefault="005750CA" w:rsidP="00B254E9">
            <w:pPr>
              <w:snapToGrid w:val="0"/>
              <w:spacing w:line="200" w:lineRule="atLeast"/>
              <w:jc w:val="center"/>
              <w:rPr>
                <w:rFonts w:ascii="Times New Roman" w:hAnsi="Times New Roman"/>
                <w:b/>
                <w:bCs/>
                <w:sz w:val="24"/>
                <w:szCs w:val="24"/>
              </w:rPr>
            </w:pPr>
            <w:r>
              <w:rPr>
                <w:rFonts w:ascii="Times New Roman" w:hAnsi="Times New Roman"/>
                <w:b/>
                <w:bCs/>
                <w:sz w:val="24"/>
                <w:szCs w:val="24"/>
              </w:rPr>
              <w:t>1 vnt. įkainis Eur be PVM</w:t>
            </w:r>
          </w:p>
        </w:tc>
        <w:tc>
          <w:tcPr>
            <w:tcW w:w="1276" w:type="dxa"/>
            <w:tcBorders>
              <w:top w:val="single" w:sz="4" w:space="0" w:color="auto"/>
              <w:left w:val="single" w:sz="4" w:space="0" w:color="auto"/>
              <w:bottom w:val="single" w:sz="4" w:space="0" w:color="auto"/>
              <w:right w:val="single" w:sz="4" w:space="0" w:color="auto"/>
            </w:tcBorders>
          </w:tcPr>
          <w:p w14:paraId="0D8E2616" w14:textId="0BAD309F" w:rsidR="005750CA" w:rsidRDefault="005750CA" w:rsidP="00B254E9">
            <w:pPr>
              <w:snapToGrid w:val="0"/>
              <w:spacing w:line="200" w:lineRule="atLeast"/>
              <w:jc w:val="center"/>
              <w:rPr>
                <w:rFonts w:ascii="Times New Roman" w:hAnsi="Times New Roman"/>
                <w:b/>
                <w:bCs/>
                <w:sz w:val="24"/>
                <w:szCs w:val="24"/>
              </w:rPr>
            </w:pPr>
            <w:r>
              <w:rPr>
                <w:rFonts w:ascii="Times New Roman" w:hAnsi="Times New Roman"/>
                <w:b/>
                <w:bCs/>
                <w:sz w:val="24"/>
                <w:szCs w:val="24"/>
              </w:rPr>
              <w:t>1 vnt. įkainis Eur su PVM</w:t>
            </w:r>
          </w:p>
        </w:tc>
      </w:tr>
      <w:tr w:rsidR="005750CA" w:rsidRPr="005750CA" w14:paraId="7FF2BB4A" w14:textId="5914D89E" w:rsidTr="005750CA">
        <w:trPr>
          <w:tblHeader/>
        </w:trPr>
        <w:tc>
          <w:tcPr>
            <w:tcW w:w="880" w:type="dxa"/>
            <w:tcBorders>
              <w:top w:val="single" w:sz="4" w:space="0" w:color="000000"/>
              <w:left w:val="single" w:sz="4" w:space="0" w:color="000000"/>
              <w:bottom w:val="single" w:sz="4" w:space="0" w:color="000000"/>
              <w:right w:val="nil"/>
            </w:tcBorders>
          </w:tcPr>
          <w:p w14:paraId="1A1F54AA" w14:textId="77777777" w:rsidR="005750CA" w:rsidRPr="005750CA" w:rsidRDefault="005750CA" w:rsidP="00B254E9">
            <w:pPr>
              <w:snapToGrid w:val="0"/>
              <w:spacing w:line="200" w:lineRule="atLeast"/>
              <w:jc w:val="center"/>
              <w:rPr>
                <w:rFonts w:ascii="Times New Roman" w:hAnsi="Times New Roman"/>
                <w:sz w:val="24"/>
                <w:szCs w:val="24"/>
              </w:rPr>
            </w:pPr>
            <w:r w:rsidRPr="005750CA">
              <w:rPr>
                <w:rFonts w:ascii="Times New Roman" w:hAnsi="Times New Roman"/>
                <w:sz w:val="24"/>
                <w:szCs w:val="24"/>
              </w:rPr>
              <w:t>1.</w:t>
            </w:r>
          </w:p>
        </w:tc>
        <w:tc>
          <w:tcPr>
            <w:tcW w:w="1842" w:type="dxa"/>
            <w:tcBorders>
              <w:top w:val="single" w:sz="4" w:space="0" w:color="000000"/>
              <w:left w:val="single" w:sz="4" w:space="0" w:color="000000"/>
              <w:bottom w:val="single" w:sz="4" w:space="0" w:color="000000"/>
              <w:right w:val="nil"/>
            </w:tcBorders>
          </w:tcPr>
          <w:p w14:paraId="3EFFB521" w14:textId="77777777" w:rsidR="005750CA" w:rsidRPr="005750CA" w:rsidRDefault="005750CA" w:rsidP="00B254E9">
            <w:pPr>
              <w:snapToGrid w:val="0"/>
              <w:spacing w:line="200" w:lineRule="atLeast"/>
              <w:jc w:val="center"/>
              <w:rPr>
                <w:rFonts w:ascii="Times New Roman" w:hAnsi="Times New Roman"/>
                <w:sz w:val="24"/>
                <w:szCs w:val="24"/>
              </w:rPr>
            </w:pPr>
            <w:r w:rsidRPr="005750CA">
              <w:rPr>
                <w:rFonts w:ascii="Times New Roman" w:hAnsi="Times New Roman"/>
                <w:sz w:val="24"/>
                <w:szCs w:val="24"/>
              </w:rPr>
              <w:t>Vaistų spinta</w:t>
            </w:r>
          </w:p>
        </w:tc>
        <w:tc>
          <w:tcPr>
            <w:tcW w:w="993" w:type="dxa"/>
            <w:tcBorders>
              <w:top w:val="single" w:sz="4" w:space="0" w:color="000000"/>
              <w:left w:val="single" w:sz="4" w:space="0" w:color="000000"/>
              <w:bottom w:val="single" w:sz="4" w:space="0" w:color="000000"/>
              <w:right w:val="single" w:sz="4" w:space="0" w:color="auto"/>
            </w:tcBorders>
          </w:tcPr>
          <w:p w14:paraId="72D495BE" w14:textId="77777777" w:rsidR="005750CA" w:rsidRPr="005750CA" w:rsidRDefault="005750CA" w:rsidP="00B254E9">
            <w:pPr>
              <w:snapToGrid w:val="0"/>
              <w:spacing w:line="200" w:lineRule="atLeast"/>
              <w:jc w:val="center"/>
              <w:rPr>
                <w:rFonts w:ascii="Times New Roman" w:hAnsi="Times New Roman"/>
                <w:color w:val="000000"/>
                <w:sz w:val="24"/>
                <w:szCs w:val="24"/>
              </w:rPr>
            </w:pPr>
            <w:r w:rsidRPr="005750CA">
              <w:rPr>
                <w:rFonts w:ascii="Times New Roman" w:hAnsi="Times New Roman"/>
                <w:color w:val="000000"/>
                <w:sz w:val="24"/>
                <w:szCs w:val="24"/>
              </w:rPr>
              <w:t>2</w:t>
            </w:r>
          </w:p>
        </w:tc>
        <w:tc>
          <w:tcPr>
            <w:tcW w:w="3969" w:type="dxa"/>
            <w:tcBorders>
              <w:top w:val="single" w:sz="4" w:space="0" w:color="auto"/>
              <w:left w:val="single" w:sz="4" w:space="0" w:color="auto"/>
              <w:bottom w:val="single" w:sz="4" w:space="0" w:color="auto"/>
              <w:right w:val="single" w:sz="4" w:space="0" w:color="auto"/>
            </w:tcBorders>
          </w:tcPr>
          <w:p w14:paraId="71993CC8" w14:textId="77777777" w:rsidR="004E07A0" w:rsidRPr="004E07A0" w:rsidRDefault="004E07A0" w:rsidP="001056B7">
            <w:pPr>
              <w:pStyle w:val="Sraopastraipa"/>
              <w:numPr>
                <w:ilvl w:val="0"/>
                <w:numId w:val="6"/>
              </w:numPr>
              <w:suppressAutoHyphens w:val="0"/>
              <w:overflowPunct w:val="0"/>
              <w:autoSpaceDE w:val="0"/>
              <w:adjustRightInd w:val="0"/>
              <w:snapToGrid w:val="0"/>
              <w:spacing w:after="0" w:line="200" w:lineRule="atLeast"/>
              <w:contextualSpacing/>
              <w:rPr>
                <w:rFonts w:ascii="Times New Roman" w:eastAsia="Times New Roman" w:hAnsi="Times New Roman"/>
                <w:sz w:val="24"/>
                <w:szCs w:val="24"/>
                <w:u w:val="single"/>
              </w:rPr>
            </w:pPr>
            <w:r w:rsidRPr="004E07A0">
              <w:rPr>
                <w:rFonts w:ascii="Times New Roman" w:hAnsi="Times New Roman"/>
                <w:sz w:val="24"/>
                <w:szCs w:val="24"/>
                <w:u w:val="single"/>
              </w:rPr>
              <w:t>Paskirtis:</w:t>
            </w:r>
          </w:p>
          <w:p w14:paraId="1EBDB6D9" w14:textId="77777777" w:rsidR="004E07A0" w:rsidRPr="004E07A0" w:rsidRDefault="004E07A0" w:rsidP="001056B7">
            <w:pPr>
              <w:pStyle w:val="Sraopastraipa"/>
              <w:numPr>
                <w:ilvl w:val="0"/>
                <w:numId w:val="7"/>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Vaistų spinta skirta medicininių preparatų, tame tarpe ir psichotropinių vaistų, laikymui sveikatos priežiūros įstaigose. Konstrukcija turi užtikrinti patogų priėjimą prie vaistų, saugų laikymą ir atitikti higienos bei darbo saugos reikalavimus.</w:t>
            </w:r>
          </w:p>
          <w:p w14:paraId="6F1C75C6" w14:textId="77777777" w:rsidR="004E07A0" w:rsidRPr="004E07A0" w:rsidRDefault="004E07A0" w:rsidP="001056B7">
            <w:pPr>
              <w:pStyle w:val="Sraopastraipa"/>
              <w:numPr>
                <w:ilvl w:val="0"/>
                <w:numId w:val="6"/>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4E07A0">
              <w:rPr>
                <w:rFonts w:ascii="Times New Roman" w:hAnsi="Times New Roman"/>
                <w:sz w:val="24"/>
                <w:szCs w:val="24"/>
                <w:u w:val="single"/>
              </w:rPr>
              <w:t>Bendrieji reikalavimai:</w:t>
            </w:r>
          </w:p>
          <w:p w14:paraId="31DF300E" w14:textId="77777777" w:rsidR="004E07A0" w:rsidRPr="004E07A0" w:rsidRDefault="004E07A0" w:rsidP="001056B7">
            <w:pPr>
              <w:pStyle w:val="Sraopastraipa"/>
              <w:numPr>
                <w:ilvl w:val="0"/>
                <w:numId w:val="7"/>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Spinta turi būti nauja, nenaudota, pilnai sukomplektuota ir paruošta naudojimui.</w:t>
            </w:r>
          </w:p>
          <w:p w14:paraId="5A435E21" w14:textId="77777777" w:rsidR="004E07A0" w:rsidRPr="004E07A0" w:rsidRDefault="004E07A0" w:rsidP="001056B7">
            <w:pPr>
              <w:pStyle w:val="Sraopastraipa"/>
              <w:numPr>
                <w:ilvl w:val="0"/>
                <w:numId w:val="7"/>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Paviršiai – lygūs, atsparūs įbrėžimams, drėgmei ir dezinfekcinėms priemonėms.</w:t>
            </w:r>
          </w:p>
          <w:p w14:paraId="657EF80B" w14:textId="77777777" w:rsidR="004E07A0" w:rsidRPr="004E07A0" w:rsidRDefault="004E07A0" w:rsidP="001056B7">
            <w:pPr>
              <w:pStyle w:val="Sraopastraipa"/>
              <w:numPr>
                <w:ilvl w:val="0"/>
                <w:numId w:val="7"/>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Konstrukcija – stabili, tvirta, lengvai valoma.</w:t>
            </w:r>
          </w:p>
          <w:p w14:paraId="52FEB8F4" w14:textId="77777777" w:rsidR="004E07A0" w:rsidRPr="004E07A0" w:rsidRDefault="004E07A0" w:rsidP="001056B7">
            <w:pPr>
              <w:pStyle w:val="Sraopastraipa"/>
              <w:numPr>
                <w:ilvl w:val="0"/>
                <w:numId w:val="7"/>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Spinta yra skirta naudoti patalpų viduje.</w:t>
            </w:r>
          </w:p>
          <w:p w14:paraId="110A4541" w14:textId="77777777" w:rsidR="004E07A0" w:rsidRPr="004E07A0" w:rsidRDefault="004E07A0" w:rsidP="001056B7">
            <w:pPr>
              <w:pStyle w:val="Sraopastraipa"/>
              <w:numPr>
                <w:ilvl w:val="0"/>
                <w:numId w:val="7"/>
              </w:numPr>
              <w:suppressAutoHyphens w:val="0"/>
              <w:overflowPunct w:val="0"/>
              <w:autoSpaceDE w:val="0"/>
              <w:adjustRightInd w:val="0"/>
              <w:snapToGrid w:val="0"/>
              <w:spacing w:after="0" w:line="200" w:lineRule="atLeast"/>
              <w:contextualSpacing/>
              <w:rPr>
                <w:rFonts w:ascii="Times New Roman" w:hAnsi="Times New Roman"/>
                <w:b/>
                <w:bCs/>
                <w:sz w:val="24"/>
                <w:szCs w:val="24"/>
              </w:rPr>
            </w:pPr>
            <w:r w:rsidRPr="004E07A0">
              <w:rPr>
                <w:rFonts w:ascii="Times New Roman" w:hAnsi="Times New Roman"/>
                <w:b/>
                <w:bCs/>
                <w:sz w:val="24"/>
                <w:szCs w:val="24"/>
              </w:rPr>
              <w:lastRenderedPageBreak/>
              <w:t>Spinta rakinama.</w:t>
            </w:r>
          </w:p>
          <w:p w14:paraId="520F9592" w14:textId="77777777" w:rsidR="004E07A0" w:rsidRPr="004E07A0" w:rsidRDefault="004E07A0" w:rsidP="001056B7">
            <w:pPr>
              <w:pStyle w:val="Sraopastraipa"/>
              <w:numPr>
                <w:ilvl w:val="0"/>
                <w:numId w:val="6"/>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4E07A0">
              <w:rPr>
                <w:rFonts w:ascii="Times New Roman" w:hAnsi="Times New Roman"/>
                <w:sz w:val="24"/>
                <w:szCs w:val="24"/>
                <w:u w:val="single"/>
              </w:rPr>
              <w:t>Techniniai duomenys:</w:t>
            </w:r>
          </w:p>
          <w:p w14:paraId="3AE9DC67" w14:textId="77777777" w:rsidR="004E07A0" w:rsidRPr="004E07A0" w:rsidRDefault="004E07A0" w:rsidP="001056B7">
            <w:pPr>
              <w:pStyle w:val="Sraopastraipa"/>
              <w:numPr>
                <w:ilvl w:val="0"/>
                <w:numId w:val="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Matmenys:</w:t>
            </w:r>
          </w:p>
          <w:p w14:paraId="38B93781" w14:textId="77777777" w:rsidR="004E07A0" w:rsidRPr="004E07A0" w:rsidRDefault="004E07A0" w:rsidP="001056B7">
            <w:pPr>
              <w:pStyle w:val="Sraopastraipa"/>
              <w:numPr>
                <w:ilvl w:val="1"/>
                <w:numId w:val="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aukštis - 2030±50 mm.</w:t>
            </w:r>
          </w:p>
          <w:p w14:paraId="349332C5" w14:textId="77777777" w:rsidR="004E07A0" w:rsidRPr="004E07A0" w:rsidRDefault="004E07A0" w:rsidP="001056B7">
            <w:pPr>
              <w:pStyle w:val="Sraopastraipa"/>
              <w:numPr>
                <w:ilvl w:val="1"/>
                <w:numId w:val="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plotis - 900±30 mm.</w:t>
            </w:r>
          </w:p>
          <w:p w14:paraId="0E0F806B" w14:textId="77777777" w:rsidR="004E07A0" w:rsidRPr="004E07A0" w:rsidRDefault="004E07A0" w:rsidP="001056B7">
            <w:pPr>
              <w:pStyle w:val="Sraopastraipa"/>
              <w:numPr>
                <w:ilvl w:val="1"/>
                <w:numId w:val="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gylis - 600±30 mm.</w:t>
            </w:r>
          </w:p>
          <w:p w14:paraId="03BE3BFA" w14:textId="77777777" w:rsidR="004E07A0" w:rsidRPr="004E07A0" w:rsidRDefault="004E07A0" w:rsidP="001056B7">
            <w:pPr>
              <w:pStyle w:val="Sraopastraipa"/>
              <w:numPr>
                <w:ilvl w:val="0"/>
                <w:numId w:val="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Korpusas: pagamintas iš medžio drožlių plokštės (MDP) arba lygiavertės medžiagos su įbrėžimams atsparia apdaila.</w:t>
            </w:r>
          </w:p>
          <w:p w14:paraId="340F94A7" w14:textId="77777777" w:rsidR="004E07A0" w:rsidRPr="004E07A0" w:rsidRDefault="004E07A0" w:rsidP="001056B7">
            <w:pPr>
              <w:pStyle w:val="Sraopastraipa"/>
              <w:numPr>
                <w:ilvl w:val="0"/>
                <w:numId w:val="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Durys atidaromos ne mažesniu kaip 270º kampu.</w:t>
            </w:r>
          </w:p>
          <w:p w14:paraId="54C6924C" w14:textId="77777777" w:rsidR="004E07A0" w:rsidRPr="004E07A0" w:rsidRDefault="004E07A0" w:rsidP="001056B7">
            <w:pPr>
              <w:pStyle w:val="Sraopastraipa"/>
              <w:numPr>
                <w:ilvl w:val="0"/>
                <w:numId w:val="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Durų vidinė pusė: turi būti su ABS plastiko ar lygiaverčio plastiko lentynėlėmis.</w:t>
            </w:r>
          </w:p>
          <w:p w14:paraId="60E76053" w14:textId="77777777" w:rsidR="004E07A0" w:rsidRPr="004E07A0" w:rsidRDefault="004E07A0" w:rsidP="001056B7">
            <w:pPr>
              <w:pStyle w:val="Sraopastraipa"/>
              <w:numPr>
                <w:ilvl w:val="0"/>
                <w:numId w:val="8"/>
              </w:numPr>
              <w:suppressAutoHyphens w:val="0"/>
              <w:overflowPunct w:val="0"/>
              <w:autoSpaceDE w:val="0"/>
              <w:adjustRightInd w:val="0"/>
              <w:snapToGrid w:val="0"/>
              <w:spacing w:after="0" w:line="200" w:lineRule="atLeast"/>
              <w:contextualSpacing/>
              <w:rPr>
                <w:rFonts w:ascii="Times New Roman" w:hAnsi="Times New Roman"/>
                <w:b/>
                <w:bCs/>
                <w:sz w:val="24"/>
                <w:szCs w:val="24"/>
              </w:rPr>
            </w:pPr>
            <w:r w:rsidRPr="004E07A0">
              <w:rPr>
                <w:rFonts w:ascii="Times New Roman" w:hAnsi="Times New Roman"/>
                <w:b/>
                <w:bCs/>
                <w:sz w:val="24"/>
                <w:szCs w:val="24"/>
              </w:rPr>
              <w:t>Durų vidinėje, kairėje pusėje, lentynėlių yra 10 ir vidinės spintos dešinėje pusėje lentynėlių 10 . Iš viso lentynėlių vidinėje spintos pusėje yra 20.</w:t>
            </w:r>
          </w:p>
          <w:p w14:paraId="27672D84" w14:textId="77777777" w:rsidR="004E07A0" w:rsidRPr="004E07A0" w:rsidRDefault="004E07A0" w:rsidP="001056B7">
            <w:pPr>
              <w:pStyle w:val="Sraopastraipa"/>
              <w:numPr>
                <w:ilvl w:val="0"/>
                <w:numId w:val="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Vidus: ne mažiau kaip 2 dvigubos lentynos, kurias galima pasukti 90º kampu.</w:t>
            </w:r>
          </w:p>
          <w:p w14:paraId="3C49E0DE" w14:textId="77777777" w:rsidR="004E07A0" w:rsidRPr="004E07A0" w:rsidRDefault="004E07A0" w:rsidP="001056B7">
            <w:pPr>
              <w:pStyle w:val="Sraopastraipa"/>
              <w:numPr>
                <w:ilvl w:val="0"/>
                <w:numId w:val="8"/>
              </w:numPr>
              <w:suppressAutoHyphens w:val="0"/>
              <w:overflowPunct w:val="0"/>
              <w:autoSpaceDE w:val="0"/>
              <w:adjustRightInd w:val="0"/>
              <w:snapToGrid w:val="0"/>
              <w:spacing w:after="0" w:line="200" w:lineRule="atLeast"/>
              <w:contextualSpacing/>
              <w:rPr>
                <w:rFonts w:ascii="Times New Roman" w:hAnsi="Times New Roman"/>
                <w:b/>
                <w:bCs/>
                <w:sz w:val="24"/>
                <w:szCs w:val="24"/>
              </w:rPr>
            </w:pPr>
            <w:r w:rsidRPr="004E07A0">
              <w:rPr>
                <w:rFonts w:ascii="Times New Roman" w:hAnsi="Times New Roman"/>
                <w:b/>
                <w:bCs/>
                <w:sz w:val="24"/>
                <w:szCs w:val="24"/>
              </w:rPr>
              <w:t>Vienos pasukamos lentynos parametrai:</w:t>
            </w:r>
          </w:p>
          <w:p w14:paraId="79447C29" w14:textId="77777777" w:rsidR="004E07A0" w:rsidRPr="004E07A0" w:rsidRDefault="004E07A0" w:rsidP="001056B7">
            <w:pPr>
              <w:pStyle w:val="Sraopastraipa"/>
              <w:numPr>
                <w:ilvl w:val="0"/>
                <w:numId w:val="9"/>
              </w:numPr>
              <w:suppressAutoHyphens w:val="0"/>
              <w:overflowPunct w:val="0"/>
              <w:autoSpaceDE w:val="0"/>
              <w:adjustRightInd w:val="0"/>
              <w:snapToGrid w:val="0"/>
              <w:spacing w:after="0" w:line="200" w:lineRule="atLeast"/>
              <w:contextualSpacing/>
              <w:rPr>
                <w:rFonts w:ascii="Times New Roman" w:hAnsi="Times New Roman"/>
                <w:b/>
                <w:bCs/>
                <w:sz w:val="24"/>
                <w:szCs w:val="24"/>
              </w:rPr>
            </w:pPr>
            <w:r w:rsidRPr="004E07A0">
              <w:rPr>
                <w:rFonts w:ascii="Times New Roman" w:hAnsi="Times New Roman"/>
                <w:b/>
                <w:bCs/>
                <w:sz w:val="24"/>
                <w:szCs w:val="24"/>
              </w:rPr>
              <w:t>Plotis: 400±50 mm;</w:t>
            </w:r>
          </w:p>
          <w:p w14:paraId="535C3717" w14:textId="77777777" w:rsidR="004E07A0" w:rsidRPr="004E07A0" w:rsidRDefault="004E07A0" w:rsidP="001056B7">
            <w:pPr>
              <w:pStyle w:val="Sraopastraipa"/>
              <w:numPr>
                <w:ilvl w:val="0"/>
                <w:numId w:val="9"/>
              </w:numPr>
              <w:suppressAutoHyphens w:val="0"/>
              <w:overflowPunct w:val="0"/>
              <w:autoSpaceDE w:val="0"/>
              <w:adjustRightInd w:val="0"/>
              <w:snapToGrid w:val="0"/>
              <w:spacing w:after="0" w:line="200" w:lineRule="atLeast"/>
              <w:contextualSpacing/>
              <w:rPr>
                <w:rFonts w:ascii="Times New Roman" w:hAnsi="Times New Roman"/>
                <w:b/>
                <w:bCs/>
                <w:sz w:val="24"/>
                <w:szCs w:val="24"/>
              </w:rPr>
            </w:pPr>
            <w:r w:rsidRPr="004E07A0">
              <w:rPr>
                <w:rFonts w:ascii="Times New Roman" w:hAnsi="Times New Roman"/>
                <w:b/>
                <w:bCs/>
                <w:sz w:val="24"/>
                <w:szCs w:val="24"/>
              </w:rPr>
              <w:t>Gylis: 250 ±50 mm.</w:t>
            </w:r>
          </w:p>
          <w:p w14:paraId="13BA537C" w14:textId="77777777" w:rsidR="004E07A0" w:rsidRPr="004E07A0" w:rsidRDefault="004E07A0" w:rsidP="001056B7">
            <w:pPr>
              <w:pStyle w:val="Sraopastraipa"/>
              <w:numPr>
                <w:ilvl w:val="0"/>
                <w:numId w:val="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 xml:space="preserve">Lentynos turi būti iš </w:t>
            </w:r>
            <w:proofErr w:type="spellStart"/>
            <w:r w:rsidRPr="004E07A0">
              <w:rPr>
                <w:rFonts w:ascii="Times New Roman" w:hAnsi="Times New Roman"/>
                <w:sz w:val="24"/>
                <w:szCs w:val="24"/>
              </w:rPr>
              <w:t>termoformuoto</w:t>
            </w:r>
            <w:proofErr w:type="spellEnd"/>
            <w:r w:rsidRPr="004E07A0">
              <w:rPr>
                <w:rFonts w:ascii="Times New Roman" w:hAnsi="Times New Roman"/>
                <w:sz w:val="24"/>
                <w:szCs w:val="24"/>
              </w:rPr>
              <w:t xml:space="preserve"> ABS plastiko arba lygiavertės medžiagos, su išimamais patvariais vaistų skyreliais.</w:t>
            </w:r>
          </w:p>
          <w:p w14:paraId="6E2185A0" w14:textId="77777777" w:rsidR="004E07A0" w:rsidRPr="004E07A0" w:rsidRDefault="004E07A0" w:rsidP="001056B7">
            <w:pPr>
              <w:pStyle w:val="Sraopastraipa"/>
              <w:numPr>
                <w:ilvl w:val="0"/>
                <w:numId w:val="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lastRenderedPageBreak/>
              <w:t>Skyrių skaičius: ne mažiau kaip 60 atskirų skyrių.</w:t>
            </w:r>
          </w:p>
          <w:p w14:paraId="17103334" w14:textId="77777777" w:rsidR="004E07A0" w:rsidRPr="004E07A0" w:rsidRDefault="004E07A0" w:rsidP="001056B7">
            <w:pPr>
              <w:pStyle w:val="Sraopastraipa"/>
              <w:numPr>
                <w:ilvl w:val="0"/>
                <w:numId w:val="10"/>
              </w:numPr>
              <w:suppressAutoHyphens w:val="0"/>
              <w:overflowPunct w:val="0"/>
              <w:autoSpaceDE w:val="0"/>
              <w:adjustRightInd w:val="0"/>
              <w:snapToGrid w:val="0"/>
              <w:spacing w:after="0" w:line="200" w:lineRule="atLeast"/>
              <w:contextualSpacing/>
              <w:rPr>
                <w:rFonts w:ascii="Times New Roman" w:hAnsi="Times New Roman"/>
                <w:b/>
                <w:bCs/>
                <w:sz w:val="24"/>
                <w:szCs w:val="24"/>
              </w:rPr>
            </w:pPr>
            <w:r w:rsidRPr="004E07A0">
              <w:rPr>
                <w:rFonts w:ascii="Times New Roman" w:hAnsi="Times New Roman"/>
                <w:sz w:val="24"/>
                <w:szCs w:val="24"/>
              </w:rPr>
              <w:t xml:space="preserve">Komplektacija: </w:t>
            </w:r>
            <w:r w:rsidRPr="004E07A0">
              <w:rPr>
                <w:rFonts w:ascii="Times New Roman" w:hAnsi="Times New Roman"/>
                <w:b/>
                <w:bCs/>
                <w:sz w:val="24"/>
                <w:szCs w:val="24"/>
              </w:rPr>
              <w:t>Psichotropiniams</w:t>
            </w:r>
            <w:r w:rsidRPr="004E07A0">
              <w:rPr>
                <w:rFonts w:ascii="Times New Roman" w:hAnsi="Times New Roman"/>
                <w:sz w:val="24"/>
                <w:szCs w:val="24"/>
              </w:rPr>
              <w:t xml:space="preserve"> </w:t>
            </w:r>
            <w:r w:rsidRPr="004E07A0">
              <w:rPr>
                <w:rFonts w:ascii="Times New Roman" w:hAnsi="Times New Roman"/>
                <w:b/>
                <w:bCs/>
                <w:sz w:val="24"/>
                <w:szCs w:val="24"/>
              </w:rPr>
              <w:t>vaistams skirta spinta turi būti rakinama.</w:t>
            </w:r>
          </w:p>
          <w:p w14:paraId="638910E7" w14:textId="77777777" w:rsidR="004E07A0" w:rsidRPr="004E07A0" w:rsidRDefault="004E07A0" w:rsidP="001056B7">
            <w:pPr>
              <w:pStyle w:val="Sraopastraipa"/>
              <w:numPr>
                <w:ilvl w:val="0"/>
                <w:numId w:val="8"/>
              </w:numPr>
              <w:suppressAutoHyphens w:val="0"/>
              <w:overflowPunct w:val="0"/>
              <w:autoSpaceDE w:val="0"/>
              <w:adjustRightInd w:val="0"/>
              <w:snapToGrid w:val="0"/>
              <w:spacing w:after="0" w:line="200" w:lineRule="atLeast"/>
              <w:contextualSpacing/>
              <w:rPr>
                <w:rFonts w:ascii="Times New Roman" w:hAnsi="Times New Roman"/>
                <w:b/>
                <w:bCs/>
                <w:sz w:val="24"/>
                <w:szCs w:val="24"/>
              </w:rPr>
            </w:pPr>
            <w:r w:rsidRPr="004E07A0">
              <w:rPr>
                <w:rFonts w:ascii="Times New Roman" w:hAnsi="Times New Roman"/>
                <w:sz w:val="24"/>
                <w:szCs w:val="24"/>
              </w:rPr>
              <w:t>spinta turi turėti atskirą užrakinamą skyrių psichotropiniams vaistams;</w:t>
            </w:r>
          </w:p>
          <w:p w14:paraId="1C5A64E8" w14:textId="77777777" w:rsidR="004E07A0" w:rsidRPr="004E07A0" w:rsidRDefault="004E07A0" w:rsidP="001056B7">
            <w:pPr>
              <w:pStyle w:val="Sraopastraipa"/>
              <w:numPr>
                <w:ilvl w:val="0"/>
                <w:numId w:val="8"/>
              </w:numPr>
              <w:suppressAutoHyphens w:val="0"/>
              <w:overflowPunct w:val="0"/>
              <w:autoSpaceDE w:val="0"/>
              <w:adjustRightInd w:val="0"/>
              <w:snapToGrid w:val="0"/>
              <w:spacing w:after="0" w:line="200" w:lineRule="atLeast"/>
              <w:contextualSpacing/>
              <w:rPr>
                <w:rFonts w:ascii="Times New Roman" w:hAnsi="Times New Roman"/>
                <w:b/>
                <w:bCs/>
                <w:sz w:val="24"/>
                <w:szCs w:val="24"/>
              </w:rPr>
            </w:pPr>
            <w:r w:rsidRPr="004E07A0">
              <w:rPr>
                <w:rFonts w:ascii="Times New Roman" w:hAnsi="Times New Roman"/>
                <w:b/>
                <w:bCs/>
                <w:sz w:val="24"/>
                <w:szCs w:val="24"/>
              </w:rPr>
              <w:t>Spintelės, skirtos psichotropiniams</w:t>
            </w:r>
            <w:r w:rsidRPr="004E07A0">
              <w:rPr>
                <w:rFonts w:ascii="Times New Roman" w:hAnsi="Times New Roman"/>
                <w:sz w:val="24"/>
                <w:szCs w:val="24"/>
              </w:rPr>
              <w:t xml:space="preserve"> </w:t>
            </w:r>
            <w:r w:rsidRPr="004E07A0">
              <w:rPr>
                <w:rFonts w:ascii="Times New Roman" w:hAnsi="Times New Roman"/>
                <w:b/>
                <w:bCs/>
                <w:sz w:val="24"/>
                <w:szCs w:val="24"/>
              </w:rPr>
              <w:t>vaistams parametrai:</w:t>
            </w:r>
          </w:p>
          <w:p w14:paraId="52DDDCD7" w14:textId="77777777" w:rsidR="004E07A0" w:rsidRPr="004E07A0" w:rsidRDefault="004E07A0" w:rsidP="001056B7">
            <w:pPr>
              <w:pStyle w:val="Sraopastraipa"/>
              <w:numPr>
                <w:ilvl w:val="0"/>
                <w:numId w:val="11"/>
              </w:numPr>
              <w:suppressAutoHyphens w:val="0"/>
              <w:overflowPunct w:val="0"/>
              <w:autoSpaceDE w:val="0"/>
              <w:adjustRightInd w:val="0"/>
              <w:snapToGrid w:val="0"/>
              <w:spacing w:after="0" w:line="200" w:lineRule="atLeast"/>
              <w:contextualSpacing/>
              <w:rPr>
                <w:rFonts w:ascii="Times New Roman" w:hAnsi="Times New Roman"/>
                <w:b/>
                <w:bCs/>
                <w:sz w:val="24"/>
                <w:szCs w:val="24"/>
              </w:rPr>
            </w:pPr>
            <w:r w:rsidRPr="004E07A0">
              <w:rPr>
                <w:rFonts w:ascii="Times New Roman" w:hAnsi="Times New Roman"/>
                <w:b/>
                <w:bCs/>
                <w:sz w:val="24"/>
                <w:szCs w:val="24"/>
              </w:rPr>
              <w:t>Aukštis: 550±50 mm;</w:t>
            </w:r>
          </w:p>
          <w:p w14:paraId="246E05AA" w14:textId="77777777" w:rsidR="004E07A0" w:rsidRPr="004E07A0" w:rsidRDefault="004E07A0" w:rsidP="001056B7">
            <w:pPr>
              <w:pStyle w:val="Sraopastraipa"/>
              <w:numPr>
                <w:ilvl w:val="0"/>
                <w:numId w:val="11"/>
              </w:numPr>
              <w:suppressAutoHyphens w:val="0"/>
              <w:overflowPunct w:val="0"/>
              <w:autoSpaceDE w:val="0"/>
              <w:adjustRightInd w:val="0"/>
              <w:snapToGrid w:val="0"/>
              <w:spacing w:after="0" w:line="200" w:lineRule="atLeast"/>
              <w:contextualSpacing/>
              <w:rPr>
                <w:rFonts w:ascii="Times New Roman" w:hAnsi="Times New Roman"/>
                <w:b/>
                <w:bCs/>
                <w:sz w:val="24"/>
                <w:szCs w:val="24"/>
              </w:rPr>
            </w:pPr>
            <w:r w:rsidRPr="004E07A0">
              <w:rPr>
                <w:rFonts w:ascii="Times New Roman" w:hAnsi="Times New Roman"/>
                <w:b/>
                <w:bCs/>
                <w:sz w:val="24"/>
                <w:szCs w:val="24"/>
              </w:rPr>
              <w:t>Plotis:500 ±50 mm;</w:t>
            </w:r>
          </w:p>
          <w:p w14:paraId="2BDC1144" w14:textId="77777777" w:rsidR="004E07A0" w:rsidRPr="004E07A0" w:rsidRDefault="004E07A0" w:rsidP="001056B7">
            <w:pPr>
              <w:pStyle w:val="Sraopastraipa"/>
              <w:numPr>
                <w:ilvl w:val="0"/>
                <w:numId w:val="11"/>
              </w:numPr>
              <w:suppressAutoHyphens w:val="0"/>
              <w:overflowPunct w:val="0"/>
              <w:autoSpaceDE w:val="0"/>
              <w:adjustRightInd w:val="0"/>
              <w:snapToGrid w:val="0"/>
              <w:spacing w:after="0" w:line="200" w:lineRule="atLeast"/>
              <w:contextualSpacing/>
              <w:rPr>
                <w:rFonts w:ascii="Times New Roman" w:hAnsi="Times New Roman"/>
                <w:b/>
                <w:bCs/>
                <w:sz w:val="24"/>
                <w:szCs w:val="24"/>
              </w:rPr>
            </w:pPr>
            <w:r w:rsidRPr="004E07A0">
              <w:rPr>
                <w:rFonts w:ascii="Times New Roman" w:hAnsi="Times New Roman"/>
                <w:b/>
                <w:bCs/>
                <w:sz w:val="24"/>
                <w:szCs w:val="24"/>
              </w:rPr>
              <w:t>Gylis: 350 ±50 mm.</w:t>
            </w:r>
          </w:p>
          <w:p w14:paraId="348F349F" w14:textId="77777777" w:rsidR="004E07A0" w:rsidRPr="004E07A0" w:rsidRDefault="004E07A0" w:rsidP="001056B7">
            <w:pPr>
              <w:pStyle w:val="Sraopastraipa"/>
              <w:numPr>
                <w:ilvl w:val="0"/>
                <w:numId w:val="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Kojelės: reguliuojamo aukščio (aukščio reguliavimo diapazonas – ne mažiau kaip 10 mm).</w:t>
            </w:r>
          </w:p>
          <w:p w14:paraId="74E28635" w14:textId="77777777" w:rsidR="004E07A0" w:rsidRPr="004E07A0" w:rsidRDefault="004E07A0" w:rsidP="001056B7">
            <w:pPr>
              <w:pStyle w:val="Sraopastraipa"/>
              <w:numPr>
                <w:ilvl w:val="0"/>
                <w:numId w:val="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Spalva: neutrali (balta, pilka ar lygiavertė šviesi medicininė spalva).</w:t>
            </w:r>
          </w:p>
          <w:p w14:paraId="3143A647" w14:textId="77777777" w:rsidR="004E07A0" w:rsidRPr="004E07A0" w:rsidRDefault="004E07A0" w:rsidP="001056B7">
            <w:pPr>
              <w:pStyle w:val="Sraopastraipa"/>
              <w:numPr>
                <w:ilvl w:val="0"/>
                <w:numId w:val="6"/>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4E07A0">
              <w:rPr>
                <w:rFonts w:ascii="Times New Roman" w:hAnsi="Times New Roman"/>
                <w:sz w:val="24"/>
                <w:szCs w:val="24"/>
                <w:u w:val="single"/>
              </w:rPr>
              <w:t>Saugumo reikalavimai:</w:t>
            </w:r>
          </w:p>
          <w:p w14:paraId="0B4EB18F" w14:textId="77777777" w:rsidR="004E07A0" w:rsidRPr="004E07A0" w:rsidRDefault="004E07A0" w:rsidP="001056B7">
            <w:pPr>
              <w:pStyle w:val="Sraopastraipa"/>
              <w:numPr>
                <w:ilvl w:val="0"/>
                <w:numId w:val="12"/>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Kraštai ir kampai turi būti užapvalinti arba apsaugoti nuo sužeidimų.</w:t>
            </w:r>
          </w:p>
          <w:p w14:paraId="64FE8487" w14:textId="77777777" w:rsidR="004E07A0" w:rsidRPr="004E07A0" w:rsidRDefault="004E07A0" w:rsidP="001056B7">
            <w:pPr>
              <w:pStyle w:val="Sraopastraipa"/>
              <w:numPr>
                <w:ilvl w:val="0"/>
                <w:numId w:val="12"/>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Užrakinamas skyrius turi turėti patikimą mechaninę spyną.</w:t>
            </w:r>
          </w:p>
          <w:p w14:paraId="132F171F" w14:textId="77777777" w:rsidR="004E07A0" w:rsidRPr="004E07A0" w:rsidRDefault="004E07A0" w:rsidP="001056B7">
            <w:pPr>
              <w:pStyle w:val="Sraopastraipa"/>
              <w:numPr>
                <w:ilvl w:val="0"/>
                <w:numId w:val="12"/>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Spinta turi būti stabili ir neapvirsti, atidarius duris.</w:t>
            </w:r>
          </w:p>
          <w:p w14:paraId="1096BF34" w14:textId="77777777" w:rsidR="004E07A0" w:rsidRPr="004E07A0" w:rsidRDefault="004E07A0" w:rsidP="001056B7">
            <w:pPr>
              <w:pStyle w:val="Sraopastraipa"/>
              <w:numPr>
                <w:ilvl w:val="0"/>
                <w:numId w:val="6"/>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4E07A0">
              <w:rPr>
                <w:rFonts w:ascii="Times New Roman" w:hAnsi="Times New Roman"/>
                <w:sz w:val="24"/>
                <w:szCs w:val="24"/>
                <w:u w:val="single"/>
              </w:rPr>
              <w:lastRenderedPageBreak/>
              <w:t>Kokybės ir garantijos reikalavimai:</w:t>
            </w:r>
          </w:p>
          <w:p w14:paraId="0231F78D" w14:textId="77777777" w:rsidR="004E07A0" w:rsidRPr="004E07A0" w:rsidRDefault="004E07A0" w:rsidP="001056B7">
            <w:pPr>
              <w:pStyle w:val="Sraopastraipa"/>
              <w:numPr>
                <w:ilvl w:val="0"/>
                <w:numId w:val="13"/>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Gamintojo garantija – ne trumpesnė kaip 24 mėnesiai.</w:t>
            </w:r>
          </w:p>
          <w:p w14:paraId="0A4B25B8" w14:textId="51F27E8A" w:rsidR="005750CA" w:rsidRPr="005750CA" w:rsidRDefault="004E07A0" w:rsidP="001056B7">
            <w:pPr>
              <w:pStyle w:val="Sraopastraipa"/>
              <w:numPr>
                <w:ilvl w:val="0"/>
                <w:numId w:val="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4E07A0">
              <w:rPr>
                <w:rFonts w:ascii="Times New Roman" w:hAnsi="Times New Roman"/>
                <w:sz w:val="24"/>
                <w:szCs w:val="24"/>
              </w:rPr>
              <w:t>Spinta turi atitikti galiojančius baldų kokybės ir saugos standartus.</w:t>
            </w:r>
          </w:p>
        </w:tc>
        <w:tc>
          <w:tcPr>
            <w:tcW w:w="3260" w:type="dxa"/>
            <w:tcBorders>
              <w:top w:val="single" w:sz="4" w:space="0" w:color="auto"/>
              <w:left w:val="single" w:sz="4" w:space="0" w:color="auto"/>
              <w:bottom w:val="single" w:sz="4" w:space="0" w:color="auto"/>
              <w:right w:val="single" w:sz="4" w:space="0" w:color="auto"/>
            </w:tcBorders>
          </w:tcPr>
          <w:p w14:paraId="68C6D4F3" w14:textId="77777777" w:rsidR="005750CA" w:rsidRPr="005750CA" w:rsidRDefault="005750CA" w:rsidP="005750CA">
            <w:pPr>
              <w:pStyle w:val="Sraopastraipa"/>
              <w:suppressAutoHyphens w:val="0"/>
              <w:overflowPunct w:val="0"/>
              <w:autoSpaceDE w:val="0"/>
              <w:adjustRightInd w:val="0"/>
              <w:snapToGrid w:val="0"/>
              <w:spacing w:after="0" w:line="200" w:lineRule="atLeast"/>
              <w:contextualSpacing/>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5CE5C8CB" w14:textId="77777777" w:rsidR="005750CA" w:rsidRPr="005750CA" w:rsidRDefault="005750CA" w:rsidP="005750CA">
            <w:pPr>
              <w:pStyle w:val="Sraopastraipa"/>
              <w:suppressAutoHyphens w:val="0"/>
              <w:overflowPunct w:val="0"/>
              <w:autoSpaceDE w:val="0"/>
              <w:adjustRightInd w:val="0"/>
              <w:snapToGrid w:val="0"/>
              <w:spacing w:after="0" w:line="200" w:lineRule="atLeast"/>
              <w:contextualSpacing/>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0FC6FE31" w14:textId="77777777" w:rsidR="005750CA" w:rsidRPr="005750CA" w:rsidRDefault="005750CA" w:rsidP="005750CA">
            <w:pPr>
              <w:pStyle w:val="Sraopastraipa"/>
              <w:suppressAutoHyphens w:val="0"/>
              <w:overflowPunct w:val="0"/>
              <w:autoSpaceDE w:val="0"/>
              <w:adjustRightInd w:val="0"/>
              <w:snapToGrid w:val="0"/>
              <w:spacing w:after="0" w:line="200" w:lineRule="atLeast"/>
              <w:contextualSpacing/>
              <w:rPr>
                <w:rFonts w:ascii="Times New Roman" w:hAnsi="Times New Roman"/>
                <w:sz w:val="24"/>
                <w:szCs w:val="24"/>
                <w:u w:val="single"/>
              </w:rPr>
            </w:pPr>
          </w:p>
        </w:tc>
      </w:tr>
    </w:tbl>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641469">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C1DEB" w14:textId="77777777" w:rsidR="0049273F" w:rsidRDefault="0049273F" w:rsidP="00060821">
      <w:pPr>
        <w:spacing w:after="0"/>
      </w:pPr>
      <w:r>
        <w:separator/>
      </w:r>
    </w:p>
  </w:endnote>
  <w:endnote w:type="continuationSeparator" w:id="0">
    <w:p w14:paraId="1FFF5397" w14:textId="77777777" w:rsidR="0049273F" w:rsidRDefault="0049273F"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091BC" w14:textId="77777777" w:rsidR="0049273F" w:rsidRDefault="0049273F" w:rsidP="00060821">
      <w:pPr>
        <w:spacing w:after="0"/>
      </w:pPr>
      <w:r>
        <w:separator/>
      </w:r>
    </w:p>
  </w:footnote>
  <w:footnote w:type="continuationSeparator" w:id="0">
    <w:p w14:paraId="0550FD95" w14:textId="77777777" w:rsidR="0049273F" w:rsidRDefault="0049273F"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78DE"/>
    <w:multiLevelType w:val="hybridMultilevel"/>
    <w:tmpl w:val="525C1CBC"/>
    <w:lvl w:ilvl="0" w:tplc="04090003">
      <w:start w:val="1"/>
      <w:numFmt w:val="bullet"/>
      <w:lvlText w:val="o"/>
      <w:lvlJc w:val="left"/>
      <w:pPr>
        <w:ind w:left="1860" w:hanging="360"/>
      </w:pPr>
      <w:rPr>
        <w:rFonts w:ascii="Courier New" w:hAnsi="Courier New" w:cs="Courier New" w:hint="default"/>
      </w:rPr>
    </w:lvl>
    <w:lvl w:ilvl="1" w:tplc="04270003">
      <w:start w:val="1"/>
      <w:numFmt w:val="bullet"/>
      <w:lvlText w:val="o"/>
      <w:lvlJc w:val="left"/>
      <w:pPr>
        <w:ind w:left="2580" w:hanging="360"/>
      </w:pPr>
      <w:rPr>
        <w:rFonts w:ascii="Courier New" w:hAnsi="Courier New" w:cs="Courier New" w:hint="default"/>
      </w:rPr>
    </w:lvl>
    <w:lvl w:ilvl="2" w:tplc="04270005">
      <w:start w:val="1"/>
      <w:numFmt w:val="bullet"/>
      <w:lvlText w:val=""/>
      <w:lvlJc w:val="left"/>
      <w:pPr>
        <w:ind w:left="3300" w:hanging="360"/>
      </w:pPr>
      <w:rPr>
        <w:rFonts w:ascii="Wingdings" w:hAnsi="Wingdings" w:hint="default"/>
      </w:rPr>
    </w:lvl>
    <w:lvl w:ilvl="3" w:tplc="04270001">
      <w:start w:val="1"/>
      <w:numFmt w:val="bullet"/>
      <w:lvlText w:val=""/>
      <w:lvlJc w:val="left"/>
      <w:pPr>
        <w:ind w:left="4020" w:hanging="360"/>
      </w:pPr>
      <w:rPr>
        <w:rFonts w:ascii="Symbol" w:hAnsi="Symbol" w:hint="default"/>
      </w:rPr>
    </w:lvl>
    <w:lvl w:ilvl="4" w:tplc="04270003">
      <w:start w:val="1"/>
      <w:numFmt w:val="bullet"/>
      <w:lvlText w:val="o"/>
      <w:lvlJc w:val="left"/>
      <w:pPr>
        <w:ind w:left="4740" w:hanging="360"/>
      </w:pPr>
      <w:rPr>
        <w:rFonts w:ascii="Courier New" w:hAnsi="Courier New" w:cs="Courier New" w:hint="default"/>
      </w:rPr>
    </w:lvl>
    <w:lvl w:ilvl="5" w:tplc="04270005">
      <w:start w:val="1"/>
      <w:numFmt w:val="bullet"/>
      <w:lvlText w:val=""/>
      <w:lvlJc w:val="left"/>
      <w:pPr>
        <w:ind w:left="5460" w:hanging="360"/>
      </w:pPr>
      <w:rPr>
        <w:rFonts w:ascii="Wingdings" w:hAnsi="Wingdings" w:hint="default"/>
      </w:rPr>
    </w:lvl>
    <w:lvl w:ilvl="6" w:tplc="04270001">
      <w:start w:val="1"/>
      <w:numFmt w:val="bullet"/>
      <w:lvlText w:val=""/>
      <w:lvlJc w:val="left"/>
      <w:pPr>
        <w:ind w:left="6180" w:hanging="360"/>
      </w:pPr>
      <w:rPr>
        <w:rFonts w:ascii="Symbol" w:hAnsi="Symbol" w:hint="default"/>
      </w:rPr>
    </w:lvl>
    <w:lvl w:ilvl="7" w:tplc="04270003">
      <w:start w:val="1"/>
      <w:numFmt w:val="bullet"/>
      <w:lvlText w:val="o"/>
      <w:lvlJc w:val="left"/>
      <w:pPr>
        <w:ind w:left="6900" w:hanging="360"/>
      </w:pPr>
      <w:rPr>
        <w:rFonts w:ascii="Courier New" w:hAnsi="Courier New" w:cs="Courier New" w:hint="default"/>
      </w:rPr>
    </w:lvl>
    <w:lvl w:ilvl="8" w:tplc="04270005">
      <w:start w:val="1"/>
      <w:numFmt w:val="bullet"/>
      <w:lvlText w:val=""/>
      <w:lvlJc w:val="left"/>
      <w:pPr>
        <w:ind w:left="7620" w:hanging="360"/>
      </w:pPr>
      <w:rPr>
        <w:rFonts w:ascii="Wingdings" w:hAnsi="Wingdings" w:hint="default"/>
      </w:rPr>
    </w:lvl>
  </w:abstractNum>
  <w:abstractNum w:abstractNumId="1" w15:restartNumberingAfterBreak="0">
    <w:nsid w:val="052E76BA"/>
    <w:multiLevelType w:val="hybridMultilevel"/>
    <w:tmpl w:val="02E43410"/>
    <w:lvl w:ilvl="0" w:tplc="04090003">
      <w:start w:val="1"/>
      <w:numFmt w:val="bullet"/>
      <w:lvlText w:val="o"/>
      <w:lvlJc w:val="left"/>
      <w:pPr>
        <w:ind w:left="1440" w:hanging="360"/>
      </w:pPr>
      <w:rPr>
        <w:rFonts w:ascii="Courier New" w:hAnsi="Courier New" w:cs="Courier New"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 w15:restartNumberingAfterBreak="0">
    <w:nsid w:val="08FC4E4F"/>
    <w:multiLevelType w:val="hybridMultilevel"/>
    <w:tmpl w:val="F66654B4"/>
    <w:lvl w:ilvl="0" w:tplc="0409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0CB115D7"/>
    <w:multiLevelType w:val="hybridMultilevel"/>
    <w:tmpl w:val="06F2A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4039F4"/>
    <w:multiLevelType w:val="hybridMultilevel"/>
    <w:tmpl w:val="061CE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5262E6"/>
    <w:multiLevelType w:val="hybridMultilevel"/>
    <w:tmpl w:val="5194F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3A6C6A"/>
    <w:multiLevelType w:val="hybridMultilevel"/>
    <w:tmpl w:val="AE2AF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6D0738"/>
    <w:multiLevelType w:val="hybridMultilevel"/>
    <w:tmpl w:val="F522D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6"/>
  </w:num>
  <w:num w:numId="2">
    <w:abstractNumId w:val="4"/>
  </w:num>
  <w:num w:numId="3">
    <w:abstractNumId w:val="11"/>
  </w:num>
  <w:num w:numId="4">
    <w:abstractNumId w:val="7"/>
  </w:num>
  <w:num w:numId="5">
    <w:abstractNumId w:val="3"/>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1"/>
  </w:num>
  <w:num w:numId="10">
    <w:abstractNumId w:val="2"/>
  </w:num>
  <w:num w:numId="11">
    <w:abstractNumId w:val="0"/>
  </w:num>
  <w:num w:numId="12">
    <w:abstractNumId w:val="5"/>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6B7"/>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1006"/>
    <w:rsid w:val="001E2094"/>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0528"/>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73F"/>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07A0"/>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50CA"/>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1469"/>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3B24"/>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2CB0"/>
    <w:rsid w:val="008F2D3C"/>
    <w:rsid w:val="008F3B86"/>
    <w:rsid w:val="008F77D1"/>
    <w:rsid w:val="009025CB"/>
    <w:rsid w:val="00912C5A"/>
    <w:rsid w:val="00913559"/>
    <w:rsid w:val="00913EC9"/>
    <w:rsid w:val="00914EBD"/>
    <w:rsid w:val="00916C23"/>
    <w:rsid w:val="00916DD0"/>
    <w:rsid w:val="009201D8"/>
    <w:rsid w:val="00922C1E"/>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740DE"/>
    <w:rsid w:val="00A75183"/>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5D59"/>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811941009">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27E51-4325-46DC-A4B8-1300E00A3D6F}">
  <ds:schemaRefs>
    <ds:schemaRef ds:uri="http://schemas.microsoft.com/office/2006/metadata/properties"/>
    <ds:schemaRef ds:uri="http://schemas.microsoft.com/office/infopath/2007/PartnerControls"/>
    <ds:schemaRef ds:uri="d44e4088-9f89-4dfc-868c-5b1bb7340ab6"/>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9523E605-7D07-4733-B94A-77DBFB4F9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12</Pages>
  <Words>15613</Words>
  <Characters>8900</Characters>
  <Application>Microsoft Office Word</Application>
  <DocSecurity>0</DocSecurity>
  <Lines>74</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41</cp:revision>
  <cp:lastPrinted>2018-01-08T07:51:00Z</cp:lastPrinted>
  <dcterms:created xsi:type="dcterms:W3CDTF">2024-10-22T12:37:00Z</dcterms:created>
  <dcterms:modified xsi:type="dcterms:W3CDTF">2025-10-30T13:58:00Z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